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A5E9" w14:textId="77777777" w:rsidR="007250EE" w:rsidRDefault="007250EE" w:rsidP="007250EE">
      <w:pPr>
        <w:jc w:val="center"/>
        <w:rPr>
          <w:rFonts w:ascii="Georgia" w:hAnsi="Georgia"/>
          <w:b/>
          <w:sz w:val="40"/>
          <w:szCs w:val="40"/>
        </w:rPr>
      </w:pPr>
      <w:bookmarkStart w:id="0" w:name="_Hlk161390031"/>
      <w:bookmarkEnd w:id="0"/>
    </w:p>
    <w:p w14:paraId="0279194B" w14:textId="77777777" w:rsidR="007250EE" w:rsidRDefault="007250EE" w:rsidP="007250EE">
      <w:pPr>
        <w:jc w:val="center"/>
        <w:rPr>
          <w:rFonts w:ascii="Georgia" w:hAnsi="Georgia"/>
          <w:b/>
          <w:sz w:val="40"/>
          <w:szCs w:val="40"/>
        </w:rPr>
      </w:pPr>
    </w:p>
    <w:p w14:paraId="02741FD2" w14:textId="77777777" w:rsidR="007250EE" w:rsidRDefault="007250EE" w:rsidP="007250EE">
      <w:pPr>
        <w:jc w:val="center"/>
        <w:rPr>
          <w:rFonts w:ascii="Georgia" w:hAnsi="Georgia"/>
          <w:b/>
          <w:sz w:val="40"/>
          <w:szCs w:val="40"/>
        </w:rPr>
      </w:pPr>
    </w:p>
    <w:p w14:paraId="01A304F7" w14:textId="0147636D" w:rsidR="007250EE" w:rsidRDefault="007034B0" w:rsidP="007250EE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Technická specifikace </w:t>
      </w:r>
    </w:p>
    <w:p w14:paraId="660225F6" w14:textId="77777777" w:rsidR="007250EE" w:rsidRDefault="007250EE" w:rsidP="007250EE">
      <w:pPr>
        <w:rPr>
          <w:rFonts w:ascii="Georgia" w:hAnsi="Georgia"/>
        </w:rPr>
      </w:pPr>
    </w:p>
    <w:p w14:paraId="7B772AFA" w14:textId="77777777" w:rsidR="007250EE" w:rsidRDefault="007250EE" w:rsidP="007250EE">
      <w:pPr>
        <w:rPr>
          <w:rFonts w:ascii="Georgia" w:hAnsi="Georgia"/>
        </w:rPr>
      </w:pPr>
    </w:p>
    <w:p w14:paraId="25B8B19B" w14:textId="3E07DDC3" w:rsidR="007250EE" w:rsidRPr="007250EE" w:rsidRDefault="007250EE" w:rsidP="007250EE">
      <w:pPr>
        <w:jc w:val="center"/>
        <w:rPr>
          <w:rFonts w:ascii="Georgia" w:hAnsi="Georgia"/>
          <w:b/>
          <w:sz w:val="44"/>
          <w:szCs w:val="44"/>
        </w:rPr>
      </w:pPr>
      <w:r w:rsidRPr="007250EE">
        <w:rPr>
          <w:rFonts w:ascii="Georgia" w:hAnsi="Georgia"/>
          <w:b/>
          <w:sz w:val="44"/>
          <w:szCs w:val="44"/>
        </w:rPr>
        <w:t>„V</w:t>
      </w:r>
      <w:r w:rsidR="007034B0">
        <w:rPr>
          <w:rFonts w:ascii="Georgia" w:hAnsi="Georgia"/>
          <w:b/>
          <w:sz w:val="44"/>
          <w:szCs w:val="44"/>
        </w:rPr>
        <w:t>eřejné osvětlení – Lhota, Komárov“</w:t>
      </w:r>
    </w:p>
    <w:p w14:paraId="398259A8" w14:textId="77777777" w:rsidR="007250EE" w:rsidRDefault="007250EE" w:rsidP="007250EE">
      <w:pPr>
        <w:rPr>
          <w:rFonts w:ascii="Georgia" w:hAnsi="Georgia"/>
        </w:rPr>
      </w:pPr>
    </w:p>
    <w:p w14:paraId="58B64D68" w14:textId="77777777" w:rsidR="007250EE" w:rsidRDefault="007250EE" w:rsidP="007250EE">
      <w:pPr>
        <w:rPr>
          <w:rFonts w:ascii="Georgia" w:hAnsi="Georgia"/>
        </w:rPr>
      </w:pPr>
    </w:p>
    <w:p w14:paraId="64C484A4" w14:textId="77777777" w:rsidR="007250EE" w:rsidRDefault="007250EE" w:rsidP="007250EE">
      <w:pPr>
        <w:rPr>
          <w:rFonts w:ascii="Georgia" w:hAnsi="Georgia"/>
          <w:b/>
        </w:rPr>
      </w:pPr>
    </w:p>
    <w:p w14:paraId="62217D10" w14:textId="77777777" w:rsidR="007250EE" w:rsidRDefault="007250EE" w:rsidP="007250EE">
      <w:pPr>
        <w:rPr>
          <w:rFonts w:ascii="Georgia" w:hAnsi="Georgia"/>
          <w:b/>
        </w:rPr>
      </w:pPr>
    </w:p>
    <w:p w14:paraId="39C7C7D3" w14:textId="77777777" w:rsidR="007250EE" w:rsidRDefault="007250EE" w:rsidP="007250EE">
      <w:pPr>
        <w:rPr>
          <w:rFonts w:ascii="Georgia" w:hAnsi="Georgia"/>
          <w:b/>
        </w:rPr>
      </w:pPr>
    </w:p>
    <w:p w14:paraId="4049AA8A" w14:textId="77777777" w:rsidR="007250EE" w:rsidRDefault="007250EE" w:rsidP="007250EE">
      <w:pPr>
        <w:rPr>
          <w:rFonts w:ascii="Georgia" w:hAnsi="Georgia"/>
          <w:b/>
        </w:rPr>
      </w:pPr>
    </w:p>
    <w:p w14:paraId="65205582" w14:textId="77777777" w:rsidR="007250EE" w:rsidRDefault="007250EE" w:rsidP="007250EE">
      <w:pPr>
        <w:rPr>
          <w:rFonts w:ascii="Georgia" w:hAnsi="Georgia"/>
          <w:b/>
        </w:rPr>
      </w:pPr>
    </w:p>
    <w:p w14:paraId="247D5337" w14:textId="77777777" w:rsidR="007250EE" w:rsidRDefault="007250EE" w:rsidP="007250EE">
      <w:pPr>
        <w:ind w:firstLine="708"/>
      </w:pPr>
      <w:r>
        <w:rPr>
          <w:rFonts w:ascii="Georgia" w:hAnsi="Georgia"/>
          <w:b/>
        </w:rPr>
        <w:t>Investor: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Obec Chuchelna, Chuchelna  296, 513 01 Chuchelna</w:t>
      </w:r>
    </w:p>
    <w:p w14:paraId="76EE2989" w14:textId="77777777" w:rsidR="007250EE" w:rsidRDefault="007250EE" w:rsidP="007250EE">
      <w:pPr>
        <w:ind w:firstLine="708"/>
      </w:pPr>
      <w:r>
        <w:rPr>
          <w:rFonts w:ascii="Georgia" w:hAnsi="Georgia"/>
          <w:b/>
        </w:rPr>
        <w:t>Zástupce: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Bc. Eva Peštová, starostka </w:t>
      </w:r>
    </w:p>
    <w:p w14:paraId="29BC74B1" w14:textId="556A2640" w:rsidR="007250EE" w:rsidRDefault="007250EE" w:rsidP="007250EE">
      <w:pPr>
        <w:ind w:firstLine="708"/>
      </w:pPr>
      <w:r>
        <w:rPr>
          <w:rFonts w:ascii="Georgia" w:hAnsi="Georgia"/>
          <w:b/>
        </w:rPr>
        <w:t>tel. č.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725 410 099  </w:t>
      </w:r>
    </w:p>
    <w:p w14:paraId="3DD570F5" w14:textId="77777777" w:rsidR="007250EE" w:rsidRDefault="007250EE" w:rsidP="007250EE">
      <w:pPr>
        <w:ind w:firstLine="708"/>
      </w:pPr>
      <w:r>
        <w:rPr>
          <w:rFonts w:ascii="Georgia" w:hAnsi="Georgia"/>
          <w:b/>
        </w:rPr>
        <w:t>e-mail: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hyperlink r:id="rId7" w:history="1">
        <w:r>
          <w:t>starosta@chuchelna.cz</w:t>
        </w:r>
      </w:hyperlink>
    </w:p>
    <w:p w14:paraId="405B4BDC" w14:textId="77777777" w:rsidR="007250EE" w:rsidRDefault="007250EE" w:rsidP="007250EE">
      <w:pPr>
        <w:ind w:firstLine="708"/>
      </w:pPr>
      <w:r>
        <w:rPr>
          <w:rFonts w:ascii="Georgia" w:hAnsi="Georgia"/>
          <w:b/>
        </w:rPr>
        <w:t>IČ: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00275760</w:t>
      </w:r>
    </w:p>
    <w:p w14:paraId="0979FD22" w14:textId="77777777" w:rsidR="007250EE" w:rsidRDefault="007250EE" w:rsidP="007250EE">
      <w:pPr>
        <w:rPr>
          <w:rFonts w:ascii="Georgia" w:hAnsi="Georgia"/>
          <w:color w:val="666666"/>
          <w:sz w:val="23"/>
          <w:szCs w:val="23"/>
          <w:shd w:val="clear" w:color="auto" w:fill="FFFFFF"/>
        </w:rPr>
      </w:pPr>
    </w:p>
    <w:p w14:paraId="27F0BC66" w14:textId="77777777" w:rsidR="007250EE" w:rsidRDefault="007250EE" w:rsidP="007250EE">
      <w:pPr>
        <w:spacing w:line="0" w:lineRule="auto"/>
      </w:pPr>
      <w:r>
        <w:rPr>
          <w:rFonts w:ascii="Georgia" w:eastAsia="Times New Roman" w:hAnsi="Georgia" w:cs="Times New Roman"/>
          <w:color w:val="572427"/>
          <w:kern w:val="0"/>
          <w:sz w:val="48"/>
          <w:szCs w:val="48"/>
          <w:lang w:eastAsia="cs-CZ"/>
        </w:rPr>
        <w:t></w:t>
      </w:r>
    </w:p>
    <w:p w14:paraId="59784DA0" w14:textId="77777777" w:rsidR="007250EE" w:rsidRDefault="007250EE" w:rsidP="007250EE">
      <w:pPr>
        <w:spacing w:line="240" w:lineRule="atLeast"/>
        <w:rPr>
          <w:rFonts w:ascii="Georgia" w:eastAsia="Times New Roman" w:hAnsi="Georgia" w:cs="Times New Roman"/>
          <w:color w:val="333333"/>
          <w:kern w:val="0"/>
          <w:sz w:val="27"/>
          <w:szCs w:val="27"/>
          <w:lang w:eastAsia="cs-CZ"/>
        </w:rPr>
      </w:pPr>
    </w:p>
    <w:p w14:paraId="7746D248" w14:textId="0CF2E5D5" w:rsidR="007250EE" w:rsidRDefault="007250EE" w:rsidP="007250EE">
      <w:pPr>
        <w:ind w:left="708"/>
      </w:pPr>
      <w:r>
        <w:rPr>
          <w:rFonts w:ascii="Georgia" w:hAnsi="Georgia"/>
          <w:b/>
        </w:rPr>
        <w:t>Telefon:</w:t>
      </w:r>
      <w:r>
        <w:rPr>
          <w:rFonts w:ascii="Georgia" w:hAnsi="Georgia"/>
        </w:rPr>
        <w:t> 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481 622 702, 724 730 042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E-mail:</w:t>
      </w:r>
      <w:r>
        <w:rPr>
          <w:rFonts w:ascii="Georgia" w:hAnsi="Georgia"/>
        </w:rPr>
        <w:t> 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obec@chuchelna.cz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Datová schránka:</w:t>
      </w:r>
      <w:r>
        <w:rPr>
          <w:rFonts w:ascii="Georgia" w:hAnsi="Georgia"/>
        </w:rPr>
        <w:t> 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ib5bypj</w:t>
      </w:r>
      <w:r>
        <w:rPr>
          <w:rFonts w:ascii="Georgia" w:hAnsi="Georgia"/>
        </w:rPr>
        <w:br/>
      </w:r>
    </w:p>
    <w:p w14:paraId="72FE0838" w14:textId="77777777" w:rsidR="007250EE" w:rsidRDefault="007250EE" w:rsidP="007250EE">
      <w:pPr>
        <w:rPr>
          <w:rFonts w:ascii="Georgia" w:hAnsi="Georgia"/>
        </w:rPr>
      </w:pPr>
    </w:p>
    <w:p w14:paraId="168E341F" w14:textId="77777777" w:rsidR="007250EE" w:rsidRDefault="007250EE" w:rsidP="007250EE">
      <w:pPr>
        <w:rPr>
          <w:rFonts w:ascii="Georgia" w:hAnsi="Georgia"/>
        </w:rPr>
      </w:pPr>
    </w:p>
    <w:p w14:paraId="687252C4" w14:textId="77777777" w:rsidR="007250EE" w:rsidRDefault="007250EE" w:rsidP="007250EE">
      <w:pPr>
        <w:rPr>
          <w:rFonts w:ascii="Georgia" w:hAnsi="Georgia"/>
        </w:rPr>
      </w:pPr>
    </w:p>
    <w:p w14:paraId="04DE0A50" w14:textId="77777777" w:rsidR="007250EE" w:rsidRDefault="007250EE" w:rsidP="007250EE">
      <w:pPr>
        <w:rPr>
          <w:rFonts w:ascii="Georgia" w:hAnsi="Georgia"/>
        </w:rPr>
      </w:pPr>
    </w:p>
    <w:p w14:paraId="553E621F" w14:textId="77777777" w:rsidR="007250EE" w:rsidRDefault="007250EE" w:rsidP="007250EE">
      <w:pPr>
        <w:rPr>
          <w:rFonts w:ascii="Georgia" w:hAnsi="Georgia"/>
        </w:rPr>
      </w:pPr>
    </w:p>
    <w:p w14:paraId="55472EE7" w14:textId="77777777" w:rsidR="007250EE" w:rsidRDefault="007250EE" w:rsidP="007250EE">
      <w:pPr>
        <w:rPr>
          <w:rFonts w:ascii="Georgia" w:hAnsi="Georgia"/>
          <w:b/>
        </w:rPr>
      </w:pPr>
    </w:p>
    <w:p w14:paraId="556A7059" w14:textId="77777777" w:rsidR="007250EE" w:rsidRDefault="007250EE" w:rsidP="007250EE">
      <w:pPr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lastRenderedPageBreak/>
        <w:t>ÚVOD</w:t>
      </w:r>
    </w:p>
    <w:p w14:paraId="6F64F60C" w14:textId="77777777" w:rsidR="007250EE" w:rsidRDefault="007250EE" w:rsidP="007250EE">
      <w:pPr>
        <w:rPr>
          <w:rFonts w:ascii="Georgia" w:hAnsi="Georgia"/>
          <w:sz w:val="28"/>
          <w:szCs w:val="28"/>
        </w:rPr>
      </w:pPr>
    </w:p>
    <w:p w14:paraId="0F4023E5" w14:textId="360F6360" w:rsidR="007250EE" w:rsidRDefault="007250EE" w:rsidP="007250EE">
      <w:pPr>
        <w:ind w:left="284" w:right="849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Tato specifikace rozsahu </w:t>
      </w:r>
      <w:r w:rsidR="007034B0">
        <w:rPr>
          <w:rFonts w:ascii="Georgia" w:hAnsi="Georgia"/>
          <w:sz w:val="28"/>
          <w:szCs w:val="28"/>
        </w:rPr>
        <w:t xml:space="preserve">dodávky </w:t>
      </w:r>
      <w:r>
        <w:rPr>
          <w:rFonts w:ascii="Georgia" w:hAnsi="Georgia"/>
          <w:sz w:val="28"/>
          <w:szCs w:val="28"/>
        </w:rPr>
        <w:t>řeší výměnu stávající</w:t>
      </w:r>
      <w:r w:rsidR="007034B0">
        <w:rPr>
          <w:rFonts w:ascii="Georgia" w:hAnsi="Georgia"/>
          <w:sz w:val="28"/>
          <w:szCs w:val="28"/>
        </w:rPr>
        <w:t xml:space="preserve">ho veřejného osvětlení </w:t>
      </w:r>
      <w:r>
        <w:rPr>
          <w:rFonts w:ascii="Georgia" w:hAnsi="Georgia"/>
          <w:sz w:val="28"/>
          <w:szCs w:val="28"/>
        </w:rPr>
        <w:t>za nová</w:t>
      </w:r>
      <w:r w:rsidR="007034B0">
        <w:rPr>
          <w:rFonts w:ascii="Georgia" w:hAnsi="Georgia"/>
          <w:sz w:val="28"/>
          <w:szCs w:val="28"/>
        </w:rPr>
        <w:t xml:space="preserve"> LED svítidla</w:t>
      </w:r>
      <w:r>
        <w:rPr>
          <w:rFonts w:ascii="Georgia" w:hAnsi="Georgia"/>
          <w:sz w:val="28"/>
          <w:szCs w:val="28"/>
        </w:rPr>
        <w:t>.</w:t>
      </w:r>
    </w:p>
    <w:p w14:paraId="4B0D1FB6" w14:textId="77777777" w:rsidR="004A0A30" w:rsidRDefault="004A0A30" w:rsidP="007250EE">
      <w:pPr>
        <w:pStyle w:val="Odstavecseseznamem"/>
        <w:rPr>
          <w:rFonts w:ascii="Georgia" w:hAnsi="Georgia"/>
          <w:sz w:val="28"/>
          <w:szCs w:val="28"/>
        </w:rPr>
      </w:pPr>
    </w:p>
    <w:p w14:paraId="34177162" w14:textId="77777777" w:rsidR="007250EE" w:rsidRDefault="007250EE" w:rsidP="007250EE">
      <w:pPr>
        <w:pStyle w:val="Odstavecseseznamem"/>
        <w:rPr>
          <w:rFonts w:ascii="Georgia" w:hAnsi="Georgia"/>
          <w:sz w:val="28"/>
          <w:szCs w:val="28"/>
        </w:rPr>
      </w:pPr>
    </w:p>
    <w:p w14:paraId="49110796" w14:textId="77777777" w:rsidR="007034B0" w:rsidRDefault="007250EE" w:rsidP="007034B0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MÍSTO STAVBY</w:t>
      </w:r>
      <w:r w:rsidR="007034B0" w:rsidRPr="007034B0">
        <w:rPr>
          <w:rFonts w:ascii="Georgia" w:hAnsi="Georgia"/>
          <w:sz w:val="28"/>
          <w:szCs w:val="28"/>
        </w:rPr>
        <w:t xml:space="preserve"> </w:t>
      </w:r>
    </w:p>
    <w:p w14:paraId="5991CF85" w14:textId="77777777" w:rsidR="007034B0" w:rsidRDefault="007034B0" w:rsidP="007034B0">
      <w:pPr>
        <w:pStyle w:val="Odstavecseseznamem"/>
        <w:rPr>
          <w:rFonts w:ascii="Georgia" w:hAnsi="Georgia"/>
          <w:sz w:val="28"/>
          <w:szCs w:val="28"/>
        </w:rPr>
      </w:pPr>
    </w:p>
    <w:p w14:paraId="5FD68734" w14:textId="0B42CD63" w:rsidR="007034B0" w:rsidRDefault="007034B0" w:rsidP="007034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1CCE183F" wp14:editId="6896B703">
            <wp:extent cx="6486525" cy="4480957"/>
            <wp:effectExtent l="0" t="0" r="0" b="0"/>
            <wp:docPr id="10994400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40094" name="Obrázek 10994400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989" cy="44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30B0" w14:textId="77777777" w:rsidR="007034B0" w:rsidRDefault="007034B0" w:rsidP="007034B0">
      <w:pPr>
        <w:pStyle w:val="Odstavecseseznamem"/>
        <w:rPr>
          <w:rFonts w:ascii="Georgia" w:hAnsi="Georgia"/>
          <w:sz w:val="28"/>
          <w:szCs w:val="28"/>
        </w:rPr>
      </w:pPr>
    </w:p>
    <w:p w14:paraId="56B6F141" w14:textId="62F415C4" w:rsidR="007034B0" w:rsidRDefault="007034B0" w:rsidP="007034B0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Katastrální území </w:t>
      </w:r>
      <w:r>
        <w:rPr>
          <w:rFonts w:ascii="Georgia" w:hAnsi="Georgia"/>
          <w:sz w:val="28"/>
          <w:szCs w:val="28"/>
        </w:rPr>
        <w:t>Lhota Komárov</w:t>
      </w:r>
      <w:r>
        <w:rPr>
          <w:rFonts w:ascii="Georgia" w:hAnsi="Georgia"/>
          <w:sz w:val="28"/>
          <w:szCs w:val="28"/>
        </w:rPr>
        <w:t>, obec Chuchelna</w:t>
      </w:r>
    </w:p>
    <w:p w14:paraId="43023428" w14:textId="267DE37A" w:rsidR="007034B0" w:rsidRDefault="007034B0" w:rsidP="007034B0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Obec </w:t>
      </w:r>
      <w:proofErr w:type="gramStart"/>
      <w:r>
        <w:rPr>
          <w:rFonts w:ascii="Georgia" w:hAnsi="Georgia"/>
          <w:sz w:val="28"/>
          <w:szCs w:val="28"/>
        </w:rPr>
        <w:t>Lhota  a</w:t>
      </w:r>
      <w:proofErr w:type="gramEnd"/>
      <w:r>
        <w:rPr>
          <w:rFonts w:ascii="Georgia" w:hAnsi="Georgia"/>
          <w:sz w:val="28"/>
          <w:szCs w:val="28"/>
        </w:rPr>
        <w:t xml:space="preserve"> Komárov, které jsou součástí obce Chuchelna.</w:t>
      </w:r>
    </w:p>
    <w:p w14:paraId="3328BF4A" w14:textId="77777777" w:rsidR="007034B0" w:rsidRDefault="007034B0" w:rsidP="007034B0">
      <w:pPr>
        <w:rPr>
          <w:rFonts w:ascii="Georgia" w:hAnsi="Georgia"/>
          <w:sz w:val="28"/>
          <w:szCs w:val="28"/>
        </w:rPr>
      </w:pPr>
    </w:p>
    <w:p w14:paraId="6E8CD90D" w14:textId="77777777" w:rsidR="007034B0" w:rsidRDefault="007034B0" w:rsidP="007034B0">
      <w:pPr>
        <w:rPr>
          <w:rFonts w:ascii="Georgia" w:hAnsi="Georgia"/>
          <w:sz w:val="28"/>
          <w:szCs w:val="28"/>
        </w:rPr>
      </w:pPr>
    </w:p>
    <w:p w14:paraId="614E6DF8" w14:textId="38F2C905" w:rsidR="007034B0" w:rsidRDefault="007034B0" w:rsidP="007034B0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SPECIKACE LED SVÍTIDEL</w:t>
      </w:r>
    </w:p>
    <w:p w14:paraId="5F082DC1" w14:textId="77777777" w:rsidR="007034B0" w:rsidRDefault="007034B0" w:rsidP="007034B0">
      <w:pPr>
        <w:rPr>
          <w:rFonts w:ascii="Georgia" w:hAnsi="Georgia"/>
          <w:sz w:val="28"/>
          <w:szCs w:val="28"/>
        </w:rPr>
      </w:pPr>
    </w:p>
    <w:p w14:paraId="1E0C01F9" w14:textId="3688C058" w:rsidR="007034B0" w:rsidRPr="007034B0" w:rsidRDefault="007034B0" w:rsidP="004A3C5F">
      <w:pPr>
        <w:pStyle w:val="Honzkv"/>
        <w:spacing w:line="276" w:lineRule="auto"/>
        <w:ind w:left="0" w:firstLine="0"/>
        <w:jc w:val="both"/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Sv</w:t>
      </w:r>
      <w:r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navr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eno a vy</w:t>
      </w:r>
      <w:r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no pouze se s</w:t>
      </w:r>
      <w:r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telnými zdroji LED. Nesm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se jednat o tzv. </w:t>
      </w:r>
      <w:proofErr w:type="spell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retrofit</w:t>
      </w:r>
      <w:proofErr w:type="spell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(konstruk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výbojko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osaze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zdrojem).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tidlo je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lastRenderedPageBreak/>
        <w:t>chlazeno pouze pasiv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K chlazen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nes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být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ito venti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lá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tor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nebo podobných za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ze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</w:t>
      </w:r>
    </w:p>
    <w:p w14:paraId="4DB47430" w14:textId="2D85052A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sch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leno pro 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bě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ný provoz v rozme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teplot okol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prost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- </w:t>
      </w:r>
      <w:proofErr w:type="gram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20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</w:t>
      </w:r>
      <w:proofErr w:type="gram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+ 35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C.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mu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být vybaveno tepelnou ochranou, kte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zajis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redukci výkonu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nebo jeho vypnu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ekro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kritic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teploty a 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opě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tov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zapnu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dosa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provoz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ch pod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nek. Celý korpus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et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ruby je vyroben z vysoce tepel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vodi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korozi odol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certifikova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hli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ko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slitiny technolog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vysokotla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li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vybaveno univer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rubou umo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žňující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uchyce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jak na výlo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k, tak p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mo na sloup o pr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ru 32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 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mm 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60 mm bez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reduk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adap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ru. Pro zaj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ištění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dostate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stability uchyce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na sloupu nebo výlo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ku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upev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no alesp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oň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d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ma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 šrouby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 </w:t>
      </w:r>
      <w:r w:rsidR="004A3C5F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nerezové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oceli. Z d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vodu optimalizace 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světelně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technic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ho 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vrhu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umo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uje z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nu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 ú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hlu sklonu s vodorovnou rovinou,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mon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na sto</w:t>
      </w:r>
      <w:r w:rsidR="004A3C5F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 v rozsahu 0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+ 20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(krok po 5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),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mon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na výlo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 v rozsahu - 20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+ 20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(krok po 5</w:t>
      </w:r>
      <w:r w:rsidR="004A3C5F">
        <w:rPr>
          <w:rFonts w:ascii="Courier New" w:eastAsia="SimSun" w:hAnsi="Courier New" w:cs="Courier New"/>
          <w:sz w:val="28"/>
          <w:szCs w:val="28"/>
          <w:lang w:eastAsia="zh-CN" w:bidi="hi-IN"/>
          <w14:ligatures w14:val="standardContextual"/>
        </w:rPr>
        <w:t>°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).</w:t>
      </w:r>
    </w:p>
    <w:p w14:paraId="1EDA4143" w14:textId="37BF2663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Otev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mo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bez nutnosti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nářadí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S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v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 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otev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né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poloze zaj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iště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no </w:t>
      </w:r>
      <w:proofErr w:type="spell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aretovatelným</w:t>
      </w:r>
      <w:proofErr w:type="spell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mechanismem zabr</w:t>
      </w:r>
      <w:r w:rsidR="004A3C5F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aňujícím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samovolné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mu zav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tidla.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tidlo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musí mí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 mo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nost být vybaveno odpojova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em, který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 otev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automaticky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er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uší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elektrický obvod.</w:t>
      </w:r>
    </w:p>
    <w:p w14:paraId="3606696D" w14:textId="2AEDD346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zaru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uje stup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eň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ochrany proti vniknu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ci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ch pevných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les a vody do optic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</w:t>
      </w:r>
      <w:proofErr w:type="spell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ed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ad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ko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proofErr w:type="spell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sti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nej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méně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IP66. Kro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nění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pro ce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lé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se stup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kryt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nej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mé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IP66 je prostor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optické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sti 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 i svým vlast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m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se stup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kry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nej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méně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IP66. Stup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eň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ochrany difuzoru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tidla proti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škodlivým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mechanickým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raz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je IK09. Difuzor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vyroben z tvrze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skla ploc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hé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ho tvaru a k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mu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ichycen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es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silikonové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.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Těsnění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tidla </w:t>
      </w:r>
      <w:r w:rsidR="00D670C6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není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lepe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ale je dr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eno mechanickým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pří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tlakem. Difuzor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mo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D670C6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 p</w:t>
      </w:r>
      <w:r w:rsidR="00D670C6">
        <w:rPr>
          <w:rFonts w:ascii="Cambria" w:eastAsia="Cambria" w:hAnsi="Cambria" w:cs="Mangal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pa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pot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eby vy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měn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it.</w:t>
      </w:r>
    </w:p>
    <w:p w14:paraId="2F075C61" w14:textId="33E2F6A9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vybaveno spe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ciální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skrytou pr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chodkou pro vyrov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tlak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uvnit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zamezu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jící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vniknu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vlhkosti do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tidla.</w:t>
      </w:r>
    </w:p>
    <w:p w14:paraId="486FD0A7" w14:textId="5E8D8F82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mo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dodat ve stej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doda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do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bez nav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ýšení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ceny v barev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provede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dle vý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ru investora (lze i dvoubarev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provede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vrch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/spod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 nebo strukturovaný povrch). Celkový tvar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mu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zamezit zadr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vody na jeho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lese, od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ka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jící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voda mu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ť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ovat od p</w:t>
      </w:r>
      <w:r w:rsidR="00D670C6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padných zachycených ne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istot.</w:t>
      </w:r>
    </w:p>
    <w:p w14:paraId="04A4613A" w14:textId="656C79E1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Mechanick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provede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tidla by 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lo zaru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ovat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po dobu mini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20 let. Garanci jeho vlastnos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zejm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na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lost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technických parametr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mechanických vlastnos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mini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po dobu 10 let, za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lastRenderedPageBreak/>
        <w:t>pod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nek u</w:t>
      </w:r>
      <w:r w:rsidR="00D670C6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ží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k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 ú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elu, ke kte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mu je ur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eno.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 s</w:t>
      </w:r>
      <w:r w:rsidR="00D670C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telných zdroj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garantova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výrobcem je mini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100 000 hodin provozu. Výrobce mu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garantovat,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 pokles s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toku zdroj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po do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provozu 100 000 hodin nep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hne </w:t>
      </w:r>
      <w:proofErr w:type="gram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10%</w:t>
      </w:r>
      <w:proofErr w:type="gram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Mini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adovaný parametr je L80B20. Poskytova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ruka na 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echny komponenty s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nej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méně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10 let. </w:t>
      </w:r>
    </w:p>
    <w:p w14:paraId="31329748" w14:textId="0C594854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Po ukon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ivotnosti s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snadno roze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ratel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recyklovatel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. </w:t>
      </w:r>
    </w:p>
    <w:p w14:paraId="7CE27B3F" w14:textId="4B9B314A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EE3FD6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vybaveno LED technolog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vybaveno funk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udr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konstant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ho toku po dobu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ivotnosti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(aby nedoc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há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zelo ke zbyte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mu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hodnoce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prostoru v po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tku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ivotnosti a k poklesu os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tlenosti v pr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hu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ivotnosti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tidla 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–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nutno zapo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tat ji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i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vrhu). Index po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barev zdroj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je min. 80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i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hrad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teplo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chromati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nosti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ibli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proofErr w:type="gram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2700K</w:t>
      </w:r>
      <w:proofErr w:type="gram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(tep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lé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bílé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tlo).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umo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uje vý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nu LED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telných zdroj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P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stup k panelu s LED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telnými zdroji po otev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po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0B6131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spec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iálního </w:t>
      </w:r>
      <w:r w:rsidR="000B6131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nářadí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 zabezpe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proti neodbor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mu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sahu.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zdroje LED vybaveny teplot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ochranou.</w:t>
      </w:r>
    </w:p>
    <w:p w14:paraId="179F14C7" w14:textId="42B46477" w:rsidR="007034B0" w:rsidRPr="007034B0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Optický sys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vyu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žívá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principu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ekrý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telných stop (ka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dá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individ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uá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je osazena identickou optickou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kou z mater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lu odol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v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i UV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zá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).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mto principem se dosahuje výbor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rovno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rnosti os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hodnoce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ho prostoru.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č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ky 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le zaj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ť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u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jí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mou </w:t>
      </w:r>
      <w:r w:rsidR="000B6131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vyza</w:t>
      </w:r>
      <w:r w:rsidR="000B6131"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="000B6131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ovací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charakteristiku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tidla. S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 tok je distribuo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 p</w:t>
      </w:r>
      <w:r w:rsidR="000B6131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mo bez sekun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ch odraz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tzn. bez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0B6131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reflektor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 obdobných prvk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Z d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vodu omeze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vzniku r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uš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tla je po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 dol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toku 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100 % / hor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toku 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0 %. 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tidlo je vybaveno optikami tak, aby 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vrh os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tle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respektoval os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tlova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prostory a mon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tá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ýš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ky, ze kterých jsou tyto prostory os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tlo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ny.</w:t>
      </w:r>
    </w:p>
    <w:p w14:paraId="7B27B4FB" w14:textId="77777777" w:rsidR="00F22F66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uzp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sobeno tak, 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 jej lze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ipojit p</w:t>
      </w:r>
      <w:r w:rsidR="00C7409B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mo na na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pě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ť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ovou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 xml:space="preserve"> ú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rov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eň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230 V. Elektric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výbava je upev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na na od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matel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kovo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podlo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ce, kterou lze vyjmout bez nutnosti pou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i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nářadí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Elektric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ká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výbava s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spojena s kabely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es od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matel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konektory. Elektronický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ed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ad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k je vybaven ochranou proti 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z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m mini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</w:t>
      </w:r>
      <w:r w:rsidR="00C7409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10 </w:t>
      </w:r>
      <w:proofErr w:type="spell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kV</w:t>
      </w:r>
      <w:proofErr w:type="spell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Elektronický p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ed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ad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k je vybaven teplot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ochranou, pl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programovatelný, umo</w:t>
      </w:r>
      <w:r w:rsidR="0036046B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žň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u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jící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z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nu 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toku 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telných zdroj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ů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LED v kroku po 50 </w:t>
      </w:r>
      <w:proofErr w:type="spellStart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lm</w:t>
      </w:r>
      <w:proofErr w:type="spellEnd"/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. 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tidlo je vy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rábě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no i ve varian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kdy 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telný tok 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tidla je mo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regulovat technolog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ií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autonom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st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mívání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sni</w:t>
      </w:r>
      <w:r w:rsidRPr="007034B0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ž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o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vání ú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rov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ně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na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pá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je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cí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ho na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pětí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, vz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>leným bezd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rá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tovým </w:t>
      </w:r>
      <w:r w:rsidR="0036046B">
        <w:rPr>
          <w:rFonts w:ascii="Cambria" w:eastAsia="SimSun" w:hAnsi="Cambria" w:cs="Cambria"/>
          <w:sz w:val="28"/>
          <w:szCs w:val="28"/>
          <w:lang w:eastAsia="zh-CN" w:bidi="hi-IN"/>
          <w14:ligatures w14:val="standardContextual"/>
        </w:rPr>
        <w:t>ří</w:t>
      </w:r>
      <w:r w:rsidR="0036046B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di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cí</w:t>
      </w:r>
      <w:r w:rsidR="0036046B" w:rsidRPr="007034B0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m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 sys</w:t>
      </w:r>
      <w:r w:rsidR="0036046B"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  <w:t>té</w:t>
      </w:r>
      <w:r w:rsidRPr="007034B0"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  <w:t xml:space="preserve">mem. </w:t>
      </w:r>
    </w:p>
    <w:p w14:paraId="4AD4E7A1" w14:textId="77777777" w:rsidR="00F22F66" w:rsidRDefault="00F22F66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</w:pPr>
    </w:p>
    <w:p w14:paraId="4CECD78E" w14:textId="3D56ED28" w:rsidR="007034B0" w:rsidRPr="00F22F66" w:rsidRDefault="007034B0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</w:pP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Sou</w:t>
      </w:r>
      <w:r w:rsidR="0036046B"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čá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s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tí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ve</w:t>
      </w:r>
      <w:r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ř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ej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né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ho os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vě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tle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mu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sí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být sys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tém ří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ze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, vz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dá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le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né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sp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rá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vy a monitoro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vání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provozu, stavu a online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 xml:space="preserve"> ří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ze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–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dodavatel mu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sí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deklarovat p</w:t>
      </w:r>
      <w:r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ř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ipravenost na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bí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zených s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ví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tidel na tuto mo</w:t>
      </w:r>
      <w:r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ž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nost 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lastRenderedPageBreak/>
        <w:t>bez nutnosti dokupovat hardware! Toto by m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ě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lo být zohledn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ě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no v polo</w:t>
      </w:r>
      <w:r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ž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kov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é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m rozpo</w:t>
      </w:r>
      <w:r w:rsidRPr="00F22F66">
        <w:rPr>
          <w:rFonts w:ascii="Cambria" w:eastAsia="SimSun" w:hAnsi="Cambria" w:cs="Cambria"/>
          <w:b/>
          <w:bCs/>
          <w:sz w:val="28"/>
          <w:szCs w:val="28"/>
          <w:lang w:eastAsia="zh-CN" w:bidi="hi-IN"/>
          <w14:ligatures w14:val="standardContextual"/>
        </w:rPr>
        <w:t>č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tu roz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mě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l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něné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 xml:space="preserve"> do s</w:t>
      </w:r>
      <w:r w:rsidR="0036046B" w:rsidRPr="00F22F66">
        <w:rPr>
          <w:rFonts w:ascii="Georgia" w:eastAsia="SimSun" w:hAnsi="Georgia" w:cs="Mangal"/>
          <w:b/>
          <w:bCs/>
          <w:sz w:val="28"/>
          <w:szCs w:val="28"/>
          <w:lang w:eastAsia="zh-CN" w:bidi="hi-IN"/>
          <w14:ligatures w14:val="standardContextual"/>
        </w:rPr>
        <w:t>ví</w:t>
      </w:r>
      <w:r w:rsidRPr="00F22F66">
        <w:rPr>
          <w:rFonts w:ascii="Georgia" w:eastAsia="SimSun" w:hAnsi="Georgia" w:cs="Mangal" w:hint="eastAsia"/>
          <w:b/>
          <w:bCs/>
          <w:sz w:val="28"/>
          <w:szCs w:val="28"/>
          <w:lang w:eastAsia="zh-CN" w:bidi="hi-IN"/>
          <w14:ligatures w14:val="standardContextual"/>
        </w:rPr>
        <w:t>tidel.</w:t>
      </w:r>
    </w:p>
    <w:p w14:paraId="20CDE475" w14:textId="77777777" w:rsidR="0036046B" w:rsidRDefault="0036046B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/>
          <w:sz w:val="28"/>
          <w:szCs w:val="28"/>
          <w:lang w:eastAsia="zh-CN" w:bidi="hi-IN"/>
          <w14:ligatures w14:val="standardContextual"/>
        </w:rPr>
      </w:pPr>
    </w:p>
    <w:p w14:paraId="50C96368" w14:textId="77777777" w:rsidR="0036046B" w:rsidRPr="007034B0" w:rsidRDefault="0036046B" w:rsidP="007034B0">
      <w:pPr>
        <w:pStyle w:val="Honzkv"/>
        <w:spacing w:line="276" w:lineRule="auto"/>
        <w:ind w:left="284" w:firstLine="706"/>
        <w:jc w:val="both"/>
        <w:rPr>
          <w:rFonts w:ascii="Georgia" w:eastAsia="SimSun" w:hAnsi="Georgia" w:cs="Mangal" w:hint="eastAsia"/>
          <w:sz w:val="28"/>
          <w:szCs w:val="28"/>
          <w:lang w:eastAsia="zh-CN" w:bidi="hi-IN"/>
          <w14:ligatures w14:val="standardContextual"/>
        </w:rPr>
      </w:pPr>
    </w:p>
    <w:p w14:paraId="27C0E112" w14:textId="77777777" w:rsidR="0036046B" w:rsidRDefault="0036046B" w:rsidP="007034B0">
      <w:pPr>
        <w:pStyle w:val="Nadpis2"/>
        <w:numPr>
          <w:ilvl w:val="1"/>
          <w:numId w:val="3"/>
        </w:numPr>
        <w:ind w:left="284" w:hanging="360"/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</w:pPr>
      <w:r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  <w:t>I</w:t>
      </w:r>
      <w:r w:rsidR="007034B0" w:rsidRPr="007034B0"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  <w:t>lustrativní zpracování svítidla</w:t>
      </w:r>
    </w:p>
    <w:p w14:paraId="388FF180" w14:textId="77777777" w:rsidR="0036046B" w:rsidRDefault="0036046B" w:rsidP="0036046B">
      <w:pPr>
        <w:pStyle w:val="Nadpis2"/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</w:pPr>
    </w:p>
    <w:p w14:paraId="318DD6EB" w14:textId="77777777" w:rsidR="0036046B" w:rsidRDefault="0036046B" w:rsidP="0036046B">
      <w:pPr>
        <w:pStyle w:val="Nadpis2"/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</w:pPr>
    </w:p>
    <w:p w14:paraId="324C856F" w14:textId="053085E8" w:rsidR="007034B0" w:rsidRPr="007034B0" w:rsidRDefault="007034B0" w:rsidP="0036046B">
      <w:pPr>
        <w:pStyle w:val="Nadpis2"/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</w:pPr>
      <w:r w:rsidRPr="007034B0">
        <w:rPr>
          <w:rFonts w:ascii="Georgia" w:eastAsia="SimSun" w:hAnsi="Georgia" w:cs="Mangal"/>
          <w:color w:val="auto"/>
          <w:sz w:val="28"/>
          <w:szCs w:val="28"/>
          <w:lang w:eastAsia="zh-CN" w:bidi="hi-IN"/>
          <w14:ligatures w14:val="standardContextual"/>
        </w:rPr>
        <w:t xml:space="preserve"> </w:t>
      </w:r>
    </w:p>
    <w:p w14:paraId="5D3AD9FF" w14:textId="77777777" w:rsidR="0036046B" w:rsidRDefault="007034B0" w:rsidP="007034B0">
      <w:pPr>
        <w:ind w:left="284"/>
        <w:jc w:val="center"/>
        <w:rPr>
          <w:rFonts w:ascii="Georgia" w:hAnsi="Georgia" w:cs="Mangal"/>
          <w:kern w:val="3"/>
          <w:sz w:val="28"/>
          <w:szCs w:val="28"/>
          <w:lang w:eastAsia="zh-CN" w:bidi="hi-IN"/>
        </w:rPr>
      </w:pPr>
      <w:r w:rsidRPr="007034B0">
        <w:rPr>
          <w:rFonts w:ascii="Georgia" w:hAnsi="Georgia" w:cs="Mangal"/>
          <w:kern w:val="3"/>
          <w:sz w:val="28"/>
          <w:szCs w:val="28"/>
          <w:lang w:eastAsia="zh-CN" w:bidi="hi-IN"/>
        </w:rPr>
        <w:drawing>
          <wp:inline distT="0" distB="0" distL="0" distR="0" wp14:anchorId="6BA631B2" wp14:editId="1B107648">
            <wp:extent cx="4933560" cy="4981575"/>
            <wp:effectExtent l="0" t="0" r="635" b="0"/>
            <wp:docPr id="71887719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38" cy="49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B9C2" w14:textId="6BD4C949" w:rsidR="007034B0" w:rsidRPr="007034B0" w:rsidRDefault="007034B0" w:rsidP="007034B0">
      <w:pPr>
        <w:ind w:left="284"/>
        <w:jc w:val="center"/>
        <w:rPr>
          <w:rFonts w:ascii="Georgia" w:hAnsi="Georgia" w:cs="Mangal"/>
          <w:kern w:val="3"/>
          <w:sz w:val="28"/>
          <w:szCs w:val="28"/>
          <w:lang w:eastAsia="zh-CN" w:bidi="hi-IN"/>
        </w:rPr>
      </w:pPr>
      <w:r w:rsidRPr="007034B0">
        <w:rPr>
          <w:rFonts w:ascii="Georgia" w:hAnsi="Georgia" w:cs="Mangal"/>
          <w:kern w:val="3"/>
          <w:sz w:val="28"/>
          <w:szCs w:val="28"/>
          <w:lang w:eastAsia="zh-CN" w:bidi="hi-IN"/>
        </w:rPr>
        <w:lastRenderedPageBreak/>
        <w:drawing>
          <wp:inline distT="0" distB="0" distL="0" distR="0" wp14:anchorId="61CD5A3F" wp14:editId="71ED8822">
            <wp:extent cx="5101707" cy="6343650"/>
            <wp:effectExtent l="0" t="0" r="3810" b="0"/>
            <wp:docPr id="10607637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9" cy="635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2206" w14:textId="77777777" w:rsidR="007034B0" w:rsidRPr="007034B0" w:rsidRDefault="007034B0" w:rsidP="007034B0">
      <w:pPr>
        <w:ind w:left="284"/>
        <w:rPr>
          <w:rFonts w:ascii="Georgia" w:hAnsi="Georgia" w:cs="Mangal"/>
          <w:kern w:val="3"/>
          <w:sz w:val="28"/>
          <w:szCs w:val="28"/>
          <w:lang w:eastAsia="zh-CN" w:bidi="hi-IN"/>
        </w:rPr>
      </w:pPr>
    </w:p>
    <w:p w14:paraId="07D5D611" w14:textId="77777777" w:rsidR="007250EE" w:rsidRDefault="007250EE" w:rsidP="007250EE">
      <w:pPr>
        <w:rPr>
          <w:rFonts w:ascii="Georgia" w:hAnsi="Georgia"/>
          <w:sz w:val="28"/>
          <w:szCs w:val="28"/>
        </w:rPr>
      </w:pPr>
    </w:p>
    <w:p w14:paraId="633D3DB8" w14:textId="77777777" w:rsidR="007250EE" w:rsidRDefault="007250EE" w:rsidP="007250EE">
      <w:pPr>
        <w:rPr>
          <w:rFonts w:ascii="Georgia" w:hAnsi="Georgia"/>
          <w:sz w:val="28"/>
          <w:szCs w:val="28"/>
        </w:rPr>
      </w:pPr>
    </w:p>
    <w:p w14:paraId="1CDF6D8B" w14:textId="77777777" w:rsidR="007250EE" w:rsidRDefault="007250EE" w:rsidP="007250EE">
      <w:pPr>
        <w:rPr>
          <w:rFonts w:ascii="Georgia" w:hAnsi="Georgia"/>
          <w:sz w:val="28"/>
          <w:szCs w:val="28"/>
        </w:rPr>
      </w:pPr>
    </w:p>
    <w:p w14:paraId="62ABBDFD" w14:textId="77777777" w:rsidR="007250EE" w:rsidRDefault="007250EE" w:rsidP="007250EE">
      <w:pPr>
        <w:rPr>
          <w:rFonts w:ascii="Georgia" w:hAnsi="Georgia"/>
          <w:sz w:val="28"/>
          <w:szCs w:val="28"/>
        </w:rPr>
      </w:pPr>
    </w:p>
    <w:sectPr w:rsidR="007250EE" w:rsidSect="004A3C5F">
      <w:footerReference w:type="default" r:id="rId11"/>
      <w:pgSz w:w="11906" w:h="16838" w:code="9"/>
      <w:pgMar w:top="1276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DD83" w14:textId="77777777" w:rsidR="008B3D47" w:rsidRDefault="008B3D47" w:rsidP="008B3D47">
      <w:pPr>
        <w:spacing w:after="0" w:line="240" w:lineRule="auto"/>
      </w:pPr>
      <w:r>
        <w:separator/>
      </w:r>
    </w:p>
  </w:endnote>
  <w:endnote w:type="continuationSeparator" w:id="0">
    <w:p w14:paraId="7576B131" w14:textId="77777777" w:rsidR="008B3D47" w:rsidRDefault="008B3D47" w:rsidP="008B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600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B2103" w14:textId="5E837EFD" w:rsidR="008B3D47" w:rsidRDefault="008B3D4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B6A91" w14:textId="77777777" w:rsidR="008B3D47" w:rsidRDefault="008B3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A5F4" w14:textId="77777777" w:rsidR="008B3D47" w:rsidRDefault="008B3D47" w:rsidP="008B3D47">
      <w:pPr>
        <w:spacing w:after="0" w:line="240" w:lineRule="auto"/>
      </w:pPr>
      <w:r>
        <w:separator/>
      </w:r>
    </w:p>
  </w:footnote>
  <w:footnote w:type="continuationSeparator" w:id="0">
    <w:p w14:paraId="0D71C632" w14:textId="77777777" w:rsidR="008B3D47" w:rsidRDefault="008B3D47" w:rsidP="008B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09D"/>
    <w:multiLevelType w:val="multilevel"/>
    <w:tmpl w:val="C100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7238"/>
    <w:multiLevelType w:val="multilevel"/>
    <w:tmpl w:val="4692C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45246E0"/>
    <w:multiLevelType w:val="hybridMultilevel"/>
    <w:tmpl w:val="EF30BFD6"/>
    <w:lvl w:ilvl="0" w:tplc="EF8E9F6E">
      <w:numFmt w:val="bullet"/>
      <w:lvlText w:val="-"/>
      <w:lvlJc w:val="left"/>
      <w:pPr>
        <w:ind w:left="1080" w:hanging="360"/>
      </w:pPr>
      <w:rPr>
        <w:rFonts w:ascii="Georgia" w:eastAsia="SimSun" w:hAnsi="Georgia" w:cs="Mang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7081239">
    <w:abstractNumId w:val="0"/>
  </w:num>
  <w:num w:numId="2" w16cid:durableId="91947027">
    <w:abstractNumId w:val="2"/>
  </w:num>
  <w:num w:numId="3" w16cid:durableId="308749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39"/>
    <w:rsid w:val="000B6131"/>
    <w:rsid w:val="000C59B0"/>
    <w:rsid w:val="00123B20"/>
    <w:rsid w:val="001B1039"/>
    <w:rsid w:val="002401B7"/>
    <w:rsid w:val="002D690B"/>
    <w:rsid w:val="00304811"/>
    <w:rsid w:val="0032071E"/>
    <w:rsid w:val="00334947"/>
    <w:rsid w:val="0036046B"/>
    <w:rsid w:val="003E5212"/>
    <w:rsid w:val="004820C3"/>
    <w:rsid w:val="004A0A30"/>
    <w:rsid w:val="004A3C0F"/>
    <w:rsid w:val="004A3C5F"/>
    <w:rsid w:val="005C6F1D"/>
    <w:rsid w:val="00680B39"/>
    <w:rsid w:val="006C3F9B"/>
    <w:rsid w:val="006E096C"/>
    <w:rsid w:val="007034B0"/>
    <w:rsid w:val="007250EE"/>
    <w:rsid w:val="007E1BCE"/>
    <w:rsid w:val="008171BD"/>
    <w:rsid w:val="008B3D47"/>
    <w:rsid w:val="009F2D09"/>
    <w:rsid w:val="00A52E9E"/>
    <w:rsid w:val="00A76E0B"/>
    <w:rsid w:val="00AB261E"/>
    <w:rsid w:val="00B12B1F"/>
    <w:rsid w:val="00B70F77"/>
    <w:rsid w:val="00BA1785"/>
    <w:rsid w:val="00C04361"/>
    <w:rsid w:val="00C7409B"/>
    <w:rsid w:val="00D670C6"/>
    <w:rsid w:val="00D7712B"/>
    <w:rsid w:val="00D81029"/>
    <w:rsid w:val="00DA256C"/>
    <w:rsid w:val="00EE3FD6"/>
    <w:rsid w:val="00EF61CF"/>
    <w:rsid w:val="00F04A87"/>
    <w:rsid w:val="00F22F66"/>
    <w:rsid w:val="00F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9B7A77"/>
  <w15:docId w15:val="{4390EFE6-1B26-41F0-8753-949BF5E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34B0"/>
    <w:pPr>
      <w:keepNext/>
      <w:keepLines/>
      <w:suppressAutoHyphens/>
      <w:autoSpaceDN w:val="0"/>
      <w:spacing w:before="40" w:after="0" w:line="249" w:lineRule="auto"/>
      <w:outlineLvl w:val="1"/>
    </w:pPr>
    <w:rPr>
      <w:rFonts w:ascii="Arial" w:eastAsia="Times New Roman" w:hAnsi="Arial" w:cs="Times New Roman"/>
      <w:color w:val="2E74B5"/>
      <w:kern w:val="3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7250E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B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D47"/>
  </w:style>
  <w:style w:type="paragraph" w:styleId="Zpat">
    <w:name w:val="footer"/>
    <w:basedOn w:val="Normln"/>
    <w:link w:val="ZpatChar"/>
    <w:uiPriority w:val="99"/>
    <w:unhideWhenUsed/>
    <w:rsid w:val="008B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D47"/>
  </w:style>
  <w:style w:type="character" w:customStyle="1" w:styleId="Nadpis2Char">
    <w:name w:val="Nadpis 2 Char"/>
    <w:basedOn w:val="Standardnpsmoodstavce"/>
    <w:link w:val="Nadpis2"/>
    <w:uiPriority w:val="9"/>
    <w:semiHidden/>
    <w:rsid w:val="007034B0"/>
    <w:rPr>
      <w:rFonts w:ascii="Arial" w:eastAsia="Times New Roman" w:hAnsi="Arial" w:cs="Times New Roman"/>
      <w:color w:val="2E74B5"/>
      <w:kern w:val="3"/>
      <w:sz w:val="26"/>
      <w:szCs w:val="26"/>
      <w14:ligatures w14:val="none"/>
    </w:rPr>
  </w:style>
  <w:style w:type="paragraph" w:customStyle="1" w:styleId="Honzkv">
    <w:name w:val="Honzíkův"/>
    <w:basedOn w:val="Normln"/>
    <w:rsid w:val="007034B0"/>
    <w:pPr>
      <w:widowControl w:val="0"/>
      <w:suppressAutoHyphens/>
      <w:autoSpaceDN w:val="0"/>
      <w:spacing w:after="0" w:line="240" w:lineRule="auto"/>
      <w:ind w:left="708" w:firstLine="708"/>
    </w:pPr>
    <w:rPr>
      <w:rFonts w:ascii="Calibri" w:eastAsia="Andale Sans UI" w:hAnsi="Calibri" w:cs="Times New Roman"/>
      <w:kern w:val="3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osta@chuchel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Chuchelna</dc:creator>
  <cp:keywords/>
  <dc:description/>
  <cp:lastModifiedBy>obec Chuchelna</cp:lastModifiedBy>
  <cp:revision>5</cp:revision>
  <cp:lastPrinted>2024-05-15T09:12:00Z</cp:lastPrinted>
  <dcterms:created xsi:type="dcterms:W3CDTF">2024-07-15T09:49:00Z</dcterms:created>
  <dcterms:modified xsi:type="dcterms:W3CDTF">2024-07-15T10:46:00Z</dcterms:modified>
</cp:coreProperties>
</file>