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7"/>
        <w:gridCol w:w="6595"/>
      </w:tblGrid>
      <w:tr w:rsidR="00852A80" w:rsidRPr="003E42DB" w14:paraId="4B866A54" w14:textId="77777777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2795A" w14:textId="77777777"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ČESTNÉ PROHLÁŠENÍ UCHAZEČE K PROKÁZÁNÍ ZÁKLADNÍ ZPŮSOBILOSTI</w:t>
            </w:r>
          </w:p>
        </w:tc>
      </w:tr>
      <w:tr w:rsidR="00852A80" w:rsidRPr="003E42DB" w14:paraId="5B4D0180" w14:textId="77777777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EAA0349" w14:textId="77777777"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14:paraId="0335DD35" w14:textId="77777777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F809D" w14:textId="77777777"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Zadávaná ve smyslu §6, §27 a §31 zákona 134/2016 Sb. o zadávání veřejných zakázek a dle směrnice Rady obce Chuchelna – Směrnice pro provádění poptávkového řízení pro zakázky malého rozsahu</w:t>
            </w:r>
          </w:p>
        </w:tc>
      </w:tr>
      <w:tr w:rsidR="00B1059E" w:rsidRPr="003E42DB" w14:paraId="34EE5D0B" w14:textId="77777777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73E962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D381C" w14:textId="3FDFB24B" w:rsidR="00852A80" w:rsidRPr="00C62A24" w:rsidRDefault="00C62A24" w:rsidP="00C62A24">
            <w:pPr>
              <w:ind w:left="-180" w:right="70"/>
              <w:jc w:val="center"/>
              <w:rPr>
                <w:szCs w:val="32"/>
              </w:rPr>
            </w:pPr>
            <w:r w:rsidRPr="005978D5">
              <w:rPr>
                <w:rFonts w:asciiTheme="minorHAnsi" w:hAnsiTheme="minorHAnsi" w:cstheme="minorHAnsi"/>
                <w:b/>
                <w:sz w:val="28"/>
                <w:szCs w:val="28"/>
              </w:rPr>
              <w:t>„</w:t>
            </w:r>
            <w:r w:rsidR="00202D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Výměna </w:t>
            </w:r>
            <w:r w:rsidR="00B105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oken </w:t>
            </w:r>
            <w:r w:rsidR="00515EF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a </w:t>
            </w:r>
            <w:r w:rsidR="00B1059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vstupních </w:t>
            </w:r>
            <w:r w:rsidR="00515EF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dveří </w:t>
            </w:r>
            <w:r w:rsidR="00B1059E">
              <w:rPr>
                <w:rFonts w:asciiTheme="minorHAnsi" w:hAnsiTheme="minorHAnsi" w:cstheme="minorHAnsi"/>
                <w:b/>
                <w:sz w:val="28"/>
                <w:szCs w:val="28"/>
              </w:rPr>
              <w:t>objektu čp. 269</w:t>
            </w:r>
            <w:r w:rsidR="00515EFE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, </w:t>
            </w: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Chuchelna“</w:t>
            </w:r>
          </w:p>
        </w:tc>
      </w:tr>
      <w:tr w:rsidR="00B1059E" w:rsidRPr="003E42DB" w14:paraId="7CB764CC" w14:textId="77777777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77444CA" w14:textId="77777777"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27FD267" w14:textId="77777777"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14:paraId="5F64888F" w14:textId="77777777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A2ECD6" w14:textId="77777777"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B1059E" w:rsidRPr="003E42DB" w14:paraId="1C763591" w14:textId="77777777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7C658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6E0E321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059E" w:rsidRPr="003E42DB" w14:paraId="05AAB5DB" w14:textId="77777777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F1C793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F8252AE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059E" w:rsidRPr="003E42DB" w14:paraId="1876F39D" w14:textId="77777777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10F4178" w14:textId="77777777"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F40D5" w14:textId="77777777"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66C90E0" w14:textId="77777777" w:rsidR="00852A80" w:rsidRDefault="00852A80">
      <w:pPr>
        <w:jc w:val="both"/>
        <w:rPr>
          <w:sz w:val="22"/>
          <w:szCs w:val="22"/>
        </w:rPr>
      </w:pPr>
    </w:p>
    <w:p w14:paraId="2DFE95C0" w14:textId="77777777"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1AC3BF51" w14:textId="77777777"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14:paraId="628F54B9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14:paraId="2FB2364B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14:paraId="62D9A31A" w14:textId="77777777"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14:paraId="5252FDB4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14:paraId="54DBB363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14:paraId="0B7DC45F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14:paraId="72E31719" w14:textId="77777777"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14:paraId="0CFA08D4" w14:textId="77777777"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6F317279" w14:textId="77777777"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14:paraId="57017468" w14:textId="77777777"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V……………………..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14:paraId="6DDB9BB6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1CF17E78" w14:textId="77777777"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14:paraId="778D840D" w14:textId="77777777"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14:paraId="0B0FEB59" w14:textId="77777777"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14:paraId="7CC47C49" w14:textId="77777777"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sectPr w:rsidR="00852A80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94B5B" w14:textId="77777777" w:rsidR="00B16225" w:rsidRDefault="00B16225">
      <w:r>
        <w:separator/>
      </w:r>
    </w:p>
  </w:endnote>
  <w:endnote w:type="continuationSeparator" w:id="0">
    <w:p w14:paraId="537C1A39" w14:textId="77777777"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03621" w14:textId="77777777" w:rsidR="00B16225" w:rsidRDefault="00B16225">
      <w:r>
        <w:separator/>
      </w:r>
    </w:p>
  </w:footnote>
  <w:footnote w:type="continuationSeparator" w:id="0">
    <w:p w14:paraId="0420B86B" w14:textId="77777777"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34623" w14:textId="77777777"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>
      <w:rPr>
        <w:rFonts w:asciiTheme="minorHAnsi" w:hAnsiTheme="minorHAnsi" w:cstheme="minorHAnsi"/>
        <w:b/>
        <w:sz w:val="28"/>
        <w:szCs w:val="28"/>
      </w:rPr>
      <w:t>3</w:t>
    </w:r>
  </w:p>
  <w:p w14:paraId="4E666D14" w14:textId="77777777" w:rsidR="00B16225" w:rsidRPr="00852A80" w:rsidRDefault="00B16225" w:rsidP="00852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848396301">
    <w:abstractNumId w:val="0"/>
  </w:num>
  <w:num w:numId="2" w16cid:durableId="1699311141">
    <w:abstractNumId w:val="1"/>
  </w:num>
  <w:num w:numId="3" w16cid:durableId="641035052">
    <w:abstractNumId w:val="2"/>
  </w:num>
  <w:num w:numId="4" w16cid:durableId="1508787225">
    <w:abstractNumId w:val="3"/>
  </w:num>
  <w:num w:numId="5" w16cid:durableId="1644385370">
    <w:abstractNumId w:val="5"/>
  </w:num>
  <w:num w:numId="6" w16cid:durableId="10076342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B4498"/>
    <w:rsid w:val="00157970"/>
    <w:rsid w:val="00163F77"/>
    <w:rsid w:val="001D4838"/>
    <w:rsid w:val="00202D92"/>
    <w:rsid w:val="002414F7"/>
    <w:rsid w:val="00296979"/>
    <w:rsid w:val="002C6C76"/>
    <w:rsid w:val="00307B09"/>
    <w:rsid w:val="00307D71"/>
    <w:rsid w:val="00365946"/>
    <w:rsid w:val="00377DF9"/>
    <w:rsid w:val="003830B7"/>
    <w:rsid w:val="003A7A6D"/>
    <w:rsid w:val="004411FD"/>
    <w:rsid w:val="0045634A"/>
    <w:rsid w:val="004C4D2E"/>
    <w:rsid w:val="004E4CF5"/>
    <w:rsid w:val="00515EFE"/>
    <w:rsid w:val="00542B30"/>
    <w:rsid w:val="00590F2A"/>
    <w:rsid w:val="005A1101"/>
    <w:rsid w:val="005A5F4A"/>
    <w:rsid w:val="00603D23"/>
    <w:rsid w:val="006309F7"/>
    <w:rsid w:val="00640940"/>
    <w:rsid w:val="00647679"/>
    <w:rsid w:val="0067022C"/>
    <w:rsid w:val="00676F54"/>
    <w:rsid w:val="006852DF"/>
    <w:rsid w:val="00687C8F"/>
    <w:rsid w:val="006973B8"/>
    <w:rsid w:val="007531A6"/>
    <w:rsid w:val="0077058B"/>
    <w:rsid w:val="00781761"/>
    <w:rsid w:val="00792C35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C6D78"/>
    <w:rsid w:val="00AF4121"/>
    <w:rsid w:val="00B1059E"/>
    <w:rsid w:val="00B12406"/>
    <w:rsid w:val="00B16225"/>
    <w:rsid w:val="00B57CA9"/>
    <w:rsid w:val="00B74F3A"/>
    <w:rsid w:val="00B773BE"/>
    <w:rsid w:val="00BB58C2"/>
    <w:rsid w:val="00BD4CE7"/>
    <w:rsid w:val="00C27B47"/>
    <w:rsid w:val="00C51033"/>
    <w:rsid w:val="00C62A24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E37F82"/>
    <w:rsid w:val="00E519DF"/>
    <w:rsid w:val="00E97678"/>
    <w:rsid w:val="00EB42B2"/>
    <w:rsid w:val="00EE757A"/>
    <w:rsid w:val="00F050A1"/>
    <w:rsid w:val="00FA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4D412A"/>
  <w15:docId w15:val="{0DD99F60-DE4A-4242-B836-45C18F187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3</cp:revision>
  <cp:lastPrinted>2015-01-05T13:05:00Z</cp:lastPrinted>
  <dcterms:created xsi:type="dcterms:W3CDTF">2024-03-15T09:02:00Z</dcterms:created>
  <dcterms:modified xsi:type="dcterms:W3CDTF">2024-03-15T09:03:00Z</dcterms:modified>
</cp:coreProperties>
</file>